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ERD-库存管理</w:t>
      </w:r>
    </w:p>
    <w:p>
      <w:pPr>
        <w:rPr>
          <w:rFonts w:hint="default"/>
          <w:lang w:val="en-US" w:eastAsia="zh-CN"/>
        </w:rPr>
      </w:pPr>
      <w:r>
        <w:rPr>
          <w:rFonts w:hint="eastAsia"/>
          <w:highlight w:val="none"/>
          <w:lang w:val="en-US" w:eastAsia="zh-CN"/>
        </w:rPr>
        <w:t>关于</w:t>
      </w:r>
      <w:bookmarkStart w:id="0" w:name="_GoBack"/>
      <w:r>
        <w:rPr>
          <w:rFonts w:hint="eastAsia"/>
          <w:lang w:val="en-US" w:eastAsia="zh-CN"/>
        </w:rPr>
        <w:t>仓库管理、</w:t>
      </w:r>
      <w:r>
        <w:rPr>
          <w:rFonts w:hint="default"/>
          <w:lang w:val="en-US" w:eastAsia="zh-CN"/>
        </w:rPr>
        <w:t>作业类型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产品类别</w:t>
      </w:r>
      <w:bookmarkEnd w:id="0"/>
      <w:r>
        <w:rPr>
          <w:rFonts w:hint="eastAsia"/>
          <w:lang w:val="en-US" w:eastAsia="zh-CN"/>
        </w:rPr>
        <w:t>等方面的操作流程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仓库管理是企业管理中相当重要的环节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尤其是管理不完善的企业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可以将仓库管理看作企业的重中之重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做好仓库管理工作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是工作顺利开展的加油站，蓄水池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对</w:t>
      </w:r>
      <w:r>
        <w:rPr>
          <w:rFonts w:hint="eastAsia"/>
          <w:lang w:val="en-US" w:eastAsia="zh-CN"/>
        </w:rPr>
        <w:t>企业</w:t>
      </w:r>
      <w:r>
        <w:rPr>
          <w:rFonts w:hint="default"/>
          <w:lang w:val="en-US" w:eastAsia="zh-CN"/>
        </w:rPr>
        <w:t>的正常运作</w:t>
      </w:r>
    </w:p>
    <w:p>
      <w:pPr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起到不可低估的决定性作用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下面请看实景演示</w:t>
      </w:r>
    </w:p>
    <w:p>
      <w:pPr>
        <w:rPr>
          <w:rFonts w:hint="eastAsia"/>
          <w:highlight w:val="yellow"/>
          <w:lang w:val="en-US" w:eastAsia="zh-CN"/>
        </w:rPr>
      </w:pPr>
    </w:p>
    <w:p>
      <w:pPr>
        <w:rPr>
          <w:rFonts w:hint="eastAsia"/>
          <w:highlight w:val="yellow"/>
          <w:lang w:val="en-US" w:eastAsia="zh-CN"/>
        </w:rPr>
      </w:pPr>
      <w:r>
        <w:rPr>
          <w:rFonts w:hint="eastAsia"/>
          <w:highlight w:val="yellow"/>
          <w:lang w:val="en-US" w:eastAsia="zh-CN"/>
        </w:rPr>
        <w:t>仓库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打开基础配置-仓库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点击创建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输入仓库名称</w:t>
      </w:r>
    </w:p>
    <w:p>
      <w:pPr>
        <w:rPr>
          <w:rFonts w:hint="default"/>
          <w:lang w:eastAsia="zh-CN"/>
        </w:rPr>
      </w:pPr>
      <w:r>
        <w:rPr>
          <w:rFonts w:hint="default"/>
          <w:color w:val="FF0000"/>
          <w:lang w:val="en-US" w:eastAsia="zh-CN"/>
        </w:rPr>
        <w:t>缩写</w:t>
      </w:r>
      <w:r>
        <w:rPr>
          <w:rFonts w:hint="eastAsia"/>
          <w:lang w:val="en-US" w:eastAsia="zh-CN"/>
        </w:rPr>
        <w:t>，指</w:t>
      </w:r>
      <w:r>
        <w:rPr>
          <w:rFonts w:hint="default"/>
          <w:lang w:val="en-US" w:eastAsia="zh-CN"/>
        </w:rPr>
        <w:t>仓库代号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用于仓库作业单据的单号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每一种作业类型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如</w:t>
      </w:r>
      <w:r>
        <w:rPr>
          <w:rFonts w:hint="default"/>
          <w:lang w:val="en-US" w:eastAsia="zh-CN"/>
        </w:rPr>
        <w:t>入库、出库、调拨</w:t>
      </w:r>
      <w:r>
        <w:rPr>
          <w:rFonts w:hint="eastAsia"/>
          <w:lang w:val="en-US" w:eastAsia="zh-CN"/>
        </w:rPr>
        <w:t>等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都</w:t>
      </w:r>
      <w:r>
        <w:rPr>
          <w:rFonts w:hint="default"/>
          <w:lang w:val="en-US" w:eastAsia="zh-CN"/>
        </w:rPr>
        <w:t>有对应的作业单据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如入库单、出库单等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仓库代号建议设置为两位字母表示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地址，设置仓库所有者，或仓库所在地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仓库配置-运输</w:t>
      </w:r>
    </w:p>
    <w:p>
      <w:pPr>
        <w:rPr>
          <w:rFonts w:hint="default"/>
          <w:color w:val="FF0000"/>
          <w:lang w:eastAsia="zh-CN"/>
        </w:rPr>
      </w:pPr>
      <w:r>
        <w:rPr>
          <w:rFonts w:hint="eastAsia"/>
          <w:color w:val="FF0000"/>
          <w:lang w:val="en-US" w:eastAsia="zh-CN"/>
        </w:rPr>
        <w:t>入向送货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选配该仓库的入库路线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（1步</w:t>
      </w:r>
      <w:r>
        <w:rPr>
          <w:rFonts w:hint="eastAsia"/>
          <w:lang w:val="en-US" w:eastAsia="zh-CN"/>
        </w:rPr>
        <w:t>收货</w:t>
      </w:r>
      <w:r>
        <w:rPr>
          <w:rFonts w:hint="default"/>
          <w:lang w:val="en-US" w:eastAsia="zh-CN"/>
        </w:rPr>
        <w:t>，2步</w:t>
      </w:r>
      <w:r>
        <w:rPr>
          <w:rFonts w:hint="eastAsia"/>
          <w:lang w:val="en-US" w:eastAsia="zh-CN"/>
        </w:rPr>
        <w:t>收货</w:t>
      </w:r>
      <w:r>
        <w:rPr>
          <w:rFonts w:hint="default"/>
          <w:lang w:val="en-US" w:eastAsia="zh-CN"/>
        </w:rPr>
        <w:t>，3步</w:t>
      </w:r>
      <w:r>
        <w:rPr>
          <w:rFonts w:hint="eastAsia"/>
          <w:lang w:val="en-US" w:eastAsia="zh-CN"/>
        </w:rPr>
        <w:t>收货</w:t>
      </w:r>
      <w:r>
        <w:rPr>
          <w:rFonts w:hint="default"/>
          <w:lang w:val="en-US" w:eastAsia="zh-CN"/>
        </w:rPr>
        <w:t>）</w:t>
      </w:r>
    </w:p>
    <w:p>
      <w:pPr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多数情况下，仓库采取1步</w:t>
      </w:r>
      <w:r>
        <w:rPr>
          <w:rFonts w:hint="eastAsia"/>
          <w:lang w:val="en-US" w:eastAsia="zh-CN"/>
        </w:rPr>
        <w:t>收货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但有些时候，例如零售企业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采购入库到货的东西品种多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货到了先收到暂存区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而后再花几天时间理货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理好的货再入库到货架上（或存货区）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当选配“两步入库”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系统推送采购入库单时候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自动产生两个入库作业单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一个收货单、一个上架单（理货单）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收货单从供应商移动到暂存区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上架单从暂存区移动到存货区</w:t>
      </w:r>
    </w:p>
    <w:p>
      <w:pPr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出向运输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和入库同理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发货出库时候，也可能多步出库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例如，电商仓库发货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第一步拣货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从货架上将待发货商品拣出来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第二步打包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按订单要求验货、打包商品、贴快递单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第三步出库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快递公司揽件出库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选配多步出库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出库时，系统将自动创建多个出库作业单</w:t>
      </w:r>
    </w:p>
    <w:p>
      <w:pPr>
        <w:rPr>
          <w:rFonts w:hint="default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购买补给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如果勾选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系统自动将本仓库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添加到系统预配的“购买”路线中</w:t>
      </w:r>
    </w:p>
    <w:p>
      <w:pPr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这使得采购单上可以选择入库到本仓</w:t>
      </w:r>
      <w:r>
        <w:rPr>
          <w:rFonts w:hint="eastAsia"/>
          <w:lang w:val="en-US" w:eastAsia="zh-CN"/>
        </w:rPr>
        <w:t>库</w:t>
      </w:r>
    </w:p>
    <w:p>
      <w:pPr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制造补给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如果勾选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系统自动将本仓库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添加到系统预配的“制造”路线中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这使得生产单上可以从本仓库领料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以及成品入库到本仓库</w:t>
      </w:r>
    </w:p>
    <w:p>
      <w:pPr>
        <w:rPr>
          <w:rFonts w:hint="eastAsia"/>
          <w:lang w:val="en-US" w:eastAsia="zh-CN"/>
        </w:rPr>
      </w:pPr>
      <w:r>
        <w:rPr>
          <w:rFonts w:hint="eastAsia"/>
          <w:color w:val="FF0000"/>
          <w:lang w:val="en-US" w:eastAsia="zh-CN"/>
        </w:rPr>
        <w:t>制造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当从本仓库领料生产时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是一步、两步、还是三步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一步就是原材料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直接从库存消耗到生产库位（虚拟库位）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成品直接从生产库位移动到仓库库存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两步是先从仓库领料到车间（线边库）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再从线边库到生产库位消耗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成品从生产库位移动到仓库库位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三步法在两步法基础上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成品先从生产库位到线边库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再到仓库库位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仓库创建好后，点击保存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highlight w:val="yellow"/>
          <w:lang w:val="en-US" w:eastAsia="zh-CN"/>
        </w:rPr>
      </w:pPr>
      <w:r>
        <w:rPr>
          <w:rFonts w:hint="eastAsia"/>
          <w:highlight w:val="yellow"/>
          <w:lang w:val="en-US" w:eastAsia="zh-CN"/>
        </w:rPr>
        <w:t>位置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点击基础配置-位置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点击创建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输入位置名称</w:t>
      </w:r>
    </w:p>
    <w:p>
      <w:pPr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上级位置指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库位的上级库位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如货架货位的管理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每个货位在系统中设置为一个库位（位置）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其上级库位是仓库库存</w:t>
      </w:r>
    </w:p>
    <w:p>
      <w:pPr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位置类型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系统中，所有物料变动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如入库、出库、调拨等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都是从一个位置移动到另一个位置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位置有不同类型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供应商位置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供应商虚拟位置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用于采购入库的源库位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查看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可以包含下级库位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但本身不能存放库存（不能入库到此类型库位）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内部位置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对应真实库区的位置，可以存放库存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客户位置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客户虚拟位置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用于销售出库的目标库位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库存损失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虚拟盘点库位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用于盘盈盘亏的产品移动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生产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生产虚拟库位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用于生产消耗的目标库位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以及产成品的源库位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中转位置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在途库位，用于仓库间调拨的中间库位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是一个报废位置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勾选后，报废物料移动到此库位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是一个退回位置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勾选后，销售、生产退回的物料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临时存放此库位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条码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库位的条码，货架货位管理时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商品上架、下架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需要扫描此处设置的库位码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下架策略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从此库位出库时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系统按此处设定的策略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计算出哪个货位的哪个批次的货物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如先进先出、后进先出等策略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位置创建好后，点击保存</w:t>
      </w: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highlight w:val="yellow"/>
          <w:lang w:val="en-US" w:eastAsia="zh-CN"/>
        </w:rPr>
      </w:pPr>
      <w:r>
        <w:rPr>
          <w:rFonts w:hint="eastAsia"/>
          <w:highlight w:val="yellow"/>
          <w:lang w:val="en-US" w:eastAsia="zh-CN"/>
        </w:rPr>
        <w:t>作业类型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打开基础配置-作业类型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点击创建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此处填写作业名称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如收货、</w:t>
      </w:r>
      <w:r>
        <w:rPr>
          <w:rFonts w:hint="eastAsia"/>
          <w:lang w:val="en-US" w:eastAsia="zh-CN"/>
        </w:rPr>
        <w:t>交</w:t>
      </w:r>
      <w:r>
        <w:rPr>
          <w:rFonts w:hint="default"/>
          <w:lang w:val="en-US" w:eastAsia="zh-CN"/>
        </w:rPr>
        <w:t>货、调拨、</w:t>
      </w:r>
      <w:r>
        <w:rPr>
          <w:rFonts w:hint="eastAsia"/>
          <w:lang w:val="en-US" w:eastAsia="zh-CN"/>
        </w:rPr>
        <w:t>制造</w:t>
      </w:r>
      <w:r>
        <w:rPr>
          <w:rFonts w:hint="default"/>
          <w:lang w:val="en-US" w:eastAsia="zh-CN"/>
        </w:rPr>
        <w:t>等</w:t>
      </w:r>
    </w:p>
    <w:p>
      <w:pPr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代号</w:t>
      </w:r>
    </w:p>
    <w:p>
      <w:pPr>
        <w:rPr>
          <w:rFonts w:hint="eastAsia"/>
          <w:color w:val="auto"/>
          <w:lang w:val="en-US" w:eastAsia="zh-CN"/>
        </w:rPr>
      </w:pPr>
      <w:r>
        <w:rPr>
          <w:rFonts w:hint="default"/>
          <w:lang w:val="en-US" w:eastAsia="zh-CN"/>
        </w:rPr>
        <w:t>用于仓库作业单据的单号</w:t>
      </w:r>
    </w:p>
    <w:p>
      <w:pPr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条码</w:t>
      </w:r>
    </w:p>
    <w:p>
      <w:pPr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指本作业类型的条码</w:t>
      </w:r>
    </w:p>
    <w:p>
      <w:pPr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当启用条码操作时</w:t>
      </w:r>
    </w:p>
    <w:p>
      <w:pPr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扫描此条码</w:t>
      </w:r>
    </w:p>
    <w:p>
      <w:pPr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系统自动创建本类型对应的作业单据</w:t>
      </w:r>
    </w:p>
    <w:p>
      <w:pPr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退回的作业类型</w:t>
      </w:r>
    </w:p>
    <w:p>
      <w:pPr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指本作业类型的反向作业时对应的作业类型</w:t>
      </w:r>
    </w:p>
    <w:p>
      <w:pPr>
        <w:rPr>
          <w:rFonts w:hint="default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显示详细作业</w:t>
      </w:r>
    </w:p>
    <w:p>
      <w:pPr>
        <w:rPr>
          <w:rFonts w:hint="default"/>
          <w:color w:val="auto"/>
          <w:lang w:val="en-US" w:eastAsia="zh-CN"/>
        </w:rPr>
      </w:pPr>
      <w:r>
        <w:rPr>
          <w:rFonts w:hint="default"/>
          <w:color w:val="auto"/>
          <w:lang w:val="en-US" w:eastAsia="zh-CN"/>
        </w:rPr>
        <w:t>勾选本选项表示</w:t>
      </w:r>
    </w:p>
    <w:p>
      <w:pPr>
        <w:rPr>
          <w:rFonts w:hint="default"/>
          <w:color w:val="auto"/>
          <w:lang w:val="en-US" w:eastAsia="zh-CN"/>
        </w:rPr>
      </w:pPr>
      <w:r>
        <w:rPr>
          <w:rFonts w:hint="default"/>
          <w:color w:val="auto"/>
          <w:lang w:val="en-US" w:eastAsia="zh-CN"/>
        </w:rPr>
        <w:t>此作业类型的作业单据上</w:t>
      </w:r>
    </w:p>
    <w:p>
      <w:pPr>
        <w:rPr>
          <w:rFonts w:hint="default"/>
          <w:color w:val="auto"/>
          <w:lang w:val="en-US" w:eastAsia="zh-CN"/>
        </w:rPr>
      </w:pPr>
      <w:r>
        <w:rPr>
          <w:rFonts w:hint="default"/>
          <w:color w:val="auto"/>
          <w:lang w:val="en-US" w:eastAsia="zh-CN"/>
        </w:rPr>
        <w:t>同时显示初始需求明细</w:t>
      </w:r>
    </w:p>
    <w:p>
      <w:pPr>
        <w:rPr>
          <w:rFonts w:hint="default"/>
          <w:lang w:val="en-US" w:eastAsia="zh-CN"/>
        </w:rPr>
      </w:pPr>
      <w:r>
        <w:rPr>
          <w:rFonts w:hint="default"/>
          <w:color w:val="auto"/>
          <w:lang w:val="en-US" w:eastAsia="zh-CN"/>
        </w:rPr>
        <w:t>和详细作业明细</w:t>
      </w:r>
    </w:p>
    <w:p>
      <w:pPr>
        <w:rPr>
          <w:rFonts w:hint="default"/>
          <w:color w:val="FF0000"/>
          <w:lang w:val="en-US" w:eastAsia="zh-CN"/>
        </w:rPr>
      </w:pPr>
      <w:r>
        <w:rPr>
          <w:rFonts w:hint="default"/>
          <w:color w:val="FF0000"/>
          <w:lang w:val="en-US" w:eastAsia="zh-CN"/>
        </w:rPr>
        <w:t>创建新批次/序列码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勾选的话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对于需要批次/序列码管理的商品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允许在作业单上输入批次/序列码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入库时，系统自动创建序列号/批次号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入库作业通常勾选此选项</w:t>
      </w:r>
    </w:p>
    <w:p>
      <w:pPr>
        <w:rPr>
          <w:rFonts w:hint="default"/>
          <w:color w:val="FF0000"/>
          <w:lang w:val="en-US" w:eastAsia="zh-CN"/>
        </w:rPr>
      </w:pPr>
      <w:r>
        <w:rPr>
          <w:rFonts w:hint="default"/>
          <w:color w:val="FF0000"/>
          <w:lang w:val="en-US" w:eastAsia="zh-CN"/>
        </w:rPr>
        <w:t>使用已有批次/序列码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勾选的话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对于需要批次/序列码管理的商品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只能在作业单上选择已有的批次/序列码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出库作业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或调拨作业上通常选择此选项</w:t>
      </w:r>
    </w:p>
    <w:p>
      <w:pPr>
        <w:rPr>
          <w:rFonts w:hint="default"/>
          <w:color w:val="FF0000"/>
          <w:lang w:val="en-US" w:eastAsia="zh-CN"/>
        </w:rPr>
      </w:pPr>
      <w:r>
        <w:rPr>
          <w:rFonts w:hint="default"/>
          <w:color w:val="FF0000"/>
          <w:lang w:val="en-US" w:eastAsia="zh-CN"/>
        </w:rPr>
        <w:t>默认源位置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创建本作业类型的作业单时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默认的源库位</w:t>
      </w:r>
    </w:p>
    <w:p>
      <w:pPr>
        <w:rPr>
          <w:rFonts w:hint="default"/>
          <w:color w:val="FF0000"/>
          <w:lang w:val="en-US" w:eastAsia="zh-CN"/>
        </w:rPr>
      </w:pPr>
      <w:r>
        <w:rPr>
          <w:rFonts w:hint="default"/>
          <w:color w:val="FF0000"/>
          <w:lang w:val="en-US" w:eastAsia="zh-CN"/>
        </w:rPr>
        <w:t>默认目的位置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创建本作业类型的作业单时候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默认的目标库位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作业类型创建好后，点击保存</w:t>
      </w: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highlight w:val="yellow"/>
          <w:lang w:val="en-US" w:eastAsia="zh-CN"/>
        </w:rPr>
      </w:pPr>
      <w:r>
        <w:rPr>
          <w:rFonts w:hint="eastAsia"/>
          <w:highlight w:val="yellow"/>
          <w:lang w:val="en-US" w:eastAsia="zh-CN"/>
        </w:rPr>
        <w:t>产品类别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点击基础配置-产品类别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点击创建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输入类别名称</w:t>
      </w:r>
    </w:p>
    <w:p>
      <w:pPr>
        <w:rPr>
          <w:rFonts w:hint="default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上级品类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一级类别不需要选择上级品类</w:t>
      </w:r>
    </w:p>
    <w:p>
      <w:pPr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路线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选择适用于此产品类别产品的路线</w:t>
      </w:r>
    </w:p>
    <w:p>
      <w:pPr>
        <w:rPr>
          <w:rFonts w:hint="eastAsia"/>
          <w:lang w:val="en-US" w:eastAsia="zh-CN"/>
        </w:rPr>
      </w:pPr>
      <w:r>
        <w:rPr>
          <w:rFonts w:hint="eastAsia"/>
          <w:color w:val="FF0000"/>
          <w:lang w:val="en-US" w:eastAsia="zh-CN"/>
        </w:rPr>
        <w:t>强制下架策略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设定策略，仓库出库时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系统按这里设定的策略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推荐先出哪些货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如先进先出、后进先出等策略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信息创建好之后，点击保存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一级分类创建完成后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创建二级分类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输入名称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选择上级品类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点击保存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二级分类不需要填写路线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一级分类选择路线后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二级分类自动填充</w:t>
      </w:r>
    </w:p>
    <w:p>
      <w:pPr>
        <w:rPr>
          <w:rFonts w:hint="eastAsia"/>
          <w:highlight w:val="yellow"/>
          <w:lang w:val="en-US" w:eastAsia="zh-CN"/>
        </w:rPr>
      </w:pPr>
      <w:r>
        <w:rPr>
          <w:rFonts w:hint="eastAsia"/>
          <w:highlight w:val="yellow"/>
          <w:lang w:val="en-US" w:eastAsia="zh-CN"/>
        </w:rPr>
        <w:t>产品属性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产品支持的属性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如颜色、大小、材质等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输入属性名称如台板颜色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显示类型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默认单选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变体创建模式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默认为即时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属性值该属性的可选值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信息创建完后，点击保存</w:t>
      </w:r>
    </w:p>
    <w:p>
      <w:pPr>
        <w:rPr>
          <w:rFonts w:hint="default"/>
          <w:lang w:val="en-US" w:eastAsia="zh-CN"/>
        </w:rPr>
      </w:pPr>
      <w:r>
        <w:rPr>
          <w:rFonts w:hint="eastAsia"/>
          <w:color w:val="auto"/>
          <w:highlight w:val="yellow"/>
          <w:lang w:val="en-US" w:eastAsia="zh-CN"/>
        </w:rPr>
        <w:t>测量单位类别与计量单位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测量单位类别包含计量单位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如重量是测量单位类别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公斤、斤、千克、吨就是计量单位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通过上述流程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保证公司的正常运行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保证物品的良好储存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可以对仓库数量管理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清楚掌握存货情况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保证物资质量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及时清除过期及不合格产品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减少积压和损失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充分利用各种物资资源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提高企业经济效益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总之.仓库管理对于企业的正常运行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物资利用.物资保管.物资资料等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有非常重要的作用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2OWRlOTRjYTgwYWQwMTRhN2JlMTMzMmQ0OTFkYjQifQ=="/>
  </w:docVars>
  <w:rsids>
    <w:rsidRoot w:val="1A175644"/>
    <w:rsid w:val="1A175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2023-06-25T06:48:00Z</dcterms:created>
  <dc:creator>86136</dc:creator>
  <cp:lastModifiedBy>86136</cp:lastModifiedBy>
  <dcterms:modified xsi:type="dcterms:W3CDTF">2023-06-25T06:48:55Z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3A21D5ECA6CA4CC2B66970D626F080D3_11</vt:lpwstr>
  </property>
</Properties>
</file>