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ERD-Crm模块</w:t>
      </w:r>
    </w:p>
    <w:p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关于客户性质、行业、销售团队等方面的操作流程</w:t>
      </w:r>
    </w:p>
    <w:p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企业在实行具体的市场方案去实现客户价值之前</w:t>
      </w:r>
    </w:p>
    <w:p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一定要先做的一项工作就是对客户进行细分</w:t>
      </w:r>
    </w:p>
    <w:p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面对不同客户的不同需求时</w:t>
      </w:r>
    </w:p>
    <w:p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企业不可能以单一的产品或者服务去满足客户</w:t>
      </w:r>
    </w:p>
    <w:p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而是必须根据细分出来的不同客户群体</w:t>
      </w:r>
    </w:p>
    <w:p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提供不同的针对性服务</w:t>
      </w:r>
    </w:p>
    <w:p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对客户进行细分，可以有效的降低成本</w:t>
      </w:r>
    </w:p>
    <w:p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同时也可以让企业的有限的资源得到合理的分配</w:t>
      </w:r>
    </w:p>
    <w:p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下面请看实景演示</w:t>
      </w:r>
    </w:p>
    <w:p>
      <w:pPr>
        <w:rPr>
          <w:rFonts w:hint="eastAsia" w:ascii="微软雅黑" w:hAnsi="微软雅黑" w:eastAsia="微软雅黑" w:cs="微软雅黑"/>
          <w:lang w:val="en-US" w:eastAsia="zh-CN"/>
        </w:rPr>
      </w:pPr>
    </w:p>
    <w:p>
      <w:pPr>
        <w:rPr>
          <w:rFonts w:hint="eastAsia" w:ascii="微软雅黑" w:hAnsi="微软雅黑" w:eastAsia="微软雅黑" w:cs="微软雅黑"/>
          <w:highlight w:val="yellow"/>
          <w:lang w:val="en-US" w:eastAsia="zh-CN"/>
        </w:rPr>
      </w:pPr>
      <w:r>
        <w:rPr>
          <w:rFonts w:hint="eastAsia" w:ascii="微软雅黑" w:hAnsi="微软雅黑" w:eastAsia="微软雅黑" w:cs="微软雅黑"/>
          <w:highlight w:val="yellow"/>
          <w:lang w:val="en-US" w:eastAsia="zh-CN"/>
        </w:rPr>
        <w:t>客户性质</w:t>
      </w:r>
    </w:p>
    <w:p>
      <w:pPr>
        <w:rPr>
          <w:rFonts w:hint="eastAsia" w:ascii="微软雅黑" w:hAnsi="微软雅黑" w:eastAsia="微软雅黑" w:cs="微软雅黑"/>
          <w:sz w:val="21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4"/>
          <w:lang w:val="en-US" w:eastAsia="zh-CN"/>
        </w:rPr>
        <w:t>按客户价值划分</w:t>
      </w:r>
    </w:p>
    <w:p>
      <w:pPr>
        <w:rPr>
          <w:rFonts w:hint="eastAsia" w:ascii="微软雅黑" w:hAnsi="微软雅黑" w:eastAsia="微软雅黑" w:cs="微软雅黑"/>
          <w:sz w:val="21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4"/>
          <w:lang w:val="en-US" w:eastAsia="zh-CN"/>
        </w:rPr>
        <w:t>可将客户分为关键客户（A类客户）</w:t>
      </w:r>
    </w:p>
    <w:p>
      <w:pPr>
        <w:rPr>
          <w:rFonts w:hint="eastAsia" w:ascii="微软雅黑" w:hAnsi="微软雅黑" w:eastAsia="微软雅黑" w:cs="微软雅黑"/>
          <w:sz w:val="21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4"/>
          <w:lang w:val="en-US" w:eastAsia="zh-CN"/>
        </w:rPr>
        <w:t>主要客户（B类客户）</w:t>
      </w:r>
    </w:p>
    <w:p>
      <w:pPr>
        <w:rPr>
          <w:rFonts w:hint="eastAsia" w:ascii="微软雅黑" w:hAnsi="微软雅黑" w:eastAsia="微软雅黑" w:cs="微软雅黑"/>
          <w:sz w:val="21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4"/>
          <w:lang w:val="en-US" w:eastAsia="zh-CN"/>
        </w:rPr>
        <w:t>和普通客户（C类客户）三大类</w:t>
      </w:r>
    </w:p>
    <w:p>
      <w:pPr>
        <w:rPr>
          <w:rFonts w:hint="eastAsia" w:ascii="微软雅黑" w:hAnsi="微软雅黑" w:eastAsia="微软雅黑" w:cs="微软雅黑"/>
          <w:sz w:val="21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4"/>
          <w:lang w:val="en-US" w:eastAsia="zh-CN"/>
        </w:rPr>
        <w:t>按客户的状态划分</w:t>
      </w:r>
    </w:p>
    <w:p>
      <w:pPr>
        <w:rPr>
          <w:rFonts w:hint="eastAsia" w:ascii="微软雅黑" w:hAnsi="微软雅黑" w:eastAsia="微软雅黑" w:cs="微软雅黑"/>
          <w:sz w:val="21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4"/>
          <w:lang w:val="en-US" w:eastAsia="zh-CN"/>
        </w:rPr>
        <w:t>可将客户分为潜在客户</w:t>
      </w:r>
    </w:p>
    <w:p>
      <w:pPr>
        <w:rPr>
          <w:rFonts w:hint="eastAsia" w:ascii="微软雅黑" w:hAnsi="微软雅黑" w:eastAsia="微软雅黑" w:cs="微软雅黑"/>
          <w:sz w:val="21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4"/>
          <w:lang w:val="en-US" w:eastAsia="zh-CN"/>
        </w:rPr>
        <w:t>目标客户、准客户、成交客户</w:t>
      </w:r>
    </w:p>
    <w:p>
      <w:pPr>
        <w:rPr>
          <w:rFonts w:hint="eastAsia" w:ascii="微软雅黑" w:hAnsi="微软雅黑" w:eastAsia="微软雅黑" w:cs="微软雅黑"/>
          <w:sz w:val="21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4"/>
          <w:lang w:val="en-US" w:eastAsia="zh-CN"/>
        </w:rPr>
        <w:t>忠诚客户五大类</w:t>
      </w:r>
    </w:p>
    <w:p>
      <w:pPr>
        <w:rPr>
          <w:rFonts w:hint="eastAsia" w:ascii="微软雅黑" w:hAnsi="微软雅黑" w:eastAsia="微软雅黑" w:cs="微软雅黑"/>
          <w:sz w:val="21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4"/>
          <w:lang w:val="en-US" w:eastAsia="zh-CN"/>
        </w:rPr>
        <w:t>点击创建，输入名称，即完成客户性质创建</w:t>
      </w:r>
    </w:p>
    <w:p>
      <w:pPr>
        <w:rPr>
          <w:rFonts w:hint="eastAsia" w:ascii="微软雅黑" w:hAnsi="微软雅黑" w:eastAsia="微软雅黑" w:cs="微软雅黑"/>
          <w:sz w:val="21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4"/>
          <w:lang w:val="en-US" w:eastAsia="zh-CN"/>
        </w:rPr>
        <w:t>客户分类可以帮助企业有效识别客户</w:t>
      </w:r>
    </w:p>
    <w:p>
      <w:pPr>
        <w:rPr>
          <w:rFonts w:hint="eastAsia" w:ascii="微软雅黑" w:hAnsi="微软雅黑" w:eastAsia="微软雅黑" w:cs="微软雅黑"/>
          <w:sz w:val="21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4"/>
          <w:lang w:val="en-US" w:eastAsia="zh-CN"/>
        </w:rPr>
        <w:t>准确的客户识别对于服务的有效性和适当性至关重要</w:t>
      </w:r>
    </w:p>
    <w:p>
      <w:pPr>
        <w:rPr>
          <w:rFonts w:hint="eastAsia" w:ascii="微软雅黑" w:hAnsi="微软雅黑" w:eastAsia="微软雅黑" w:cs="微软雅黑"/>
          <w:sz w:val="21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4"/>
          <w:lang w:val="en-US" w:eastAsia="zh-CN"/>
        </w:rPr>
        <w:t>通过有效的客户分类</w:t>
      </w:r>
    </w:p>
    <w:p>
      <w:pPr>
        <w:rPr>
          <w:rFonts w:hint="eastAsia" w:ascii="微软雅黑" w:hAnsi="微软雅黑" w:eastAsia="微软雅黑" w:cs="微软雅黑"/>
          <w:sz w:val="21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4"/>
          <w:lang w:val="en-US" w:eastAsia="zh-CN"/>
        </w:rPr>
        <w:t>企业才能在资源配置上合理的区分不同类型客户的需求</w:t>
      </w:r>
    </w:p>
    <w:p>
      <w:pPr>
        <w:rPr>
          <w:rFonts w:hint="eastAsia" w:ascii="微软雅黑" w:hAnsi="微软雅黑" w:eastAsia="微软雅黑" w:cs="微软雅黑"/>
          <w:sz w:val="21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4"/>
          <w:lang w:val="en-US" w:eastAsia="zh-CN"/>
        </w:rPr>
        <w:t>把合适的资源投入在合适的客户身上</w:t>
      </w:r>
    </w:p>
    <w:p>
      <w:pPr>
        <w:rPr>
          <w:rFonts w:hint="eastAsia" w:ascii="微软雅黑" w:hAnsi="微软雅黑" w:eastAsia="微软雅黑" w:cs="微软雅黑"/>
          <w:sz w:val="21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4"/>
          <w:lang w:val="en-US" w:eastAsia="zh-CN"/>
        </w:rPr>
        <w:t>从而在客户身上获得最合理的投入与回报比率</w:t>
      </w:r>
    </w:p>
    <w:p>
      <w:pPr>
        <w:rPr>
          <w:rFonts w:hint="eastAsia" w:ascii="微软雅黑" w:hAnsi="微软雅黑" w:eastAsia="微软雅黑" w:cs="微软雅黑"/>
          <w:highlight w:val="yellow"/>
          <w:lang w:val="en-US" w:eastAsia="zh-CN"/>
        </w:rPr>
      </w:pPr>
      <w:r>
        <w:rPr>
          <w:rFonts w:hint="eastAsia" w:ascii="微软雅黑" w:hAnsi="微软雅黑" w:eastAsia="微软雅黑" w:cs="微软雅黑"/>
          <w:highlight w:val="yellow"/>
          <w:lang w:val="en-US" w:eastAsia="zh-CN"/>
        </w:rPr>
        <w:t>客户来源</w:t>
      </w:r>
    </w:p>
    <w:p>
      <w:pPr>
        <w:rPr>
          <w:rFonts w:hint="eastAsia" w:ascii="微软雅黑" w:hAnsi="微软雅黑" w:eastAsia="微软雅黑" w:cs="微软雅黑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highlight w:val="none"/>
          <w:lang w:val="en-US" w:eastAsia="zh-CN"/>
        </w:rPr>
        <w:t>指客户得知产品的来源渠道</w:t>
      </w:r>
    </w:p>
    <w:p>
      <w:pPr>
        <w:rPr>
          <w:rFonts w:hint="eastAsia" w:ascii="微软雅黑" w:hAnsi="微软雅黑" w:eastAsia="微软雅黑" w:cs="微软雅黑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highlight w:val="none"/>
          <w:lang w:val="en-US" w:eastAsia="zh-CN"/>
        </w:rPr>
        <w:t>如某客户通过朋友介绍来购买产品</w:t>
      </w:r>
    </w:p>
    <w:p>
      <w:pPr>
        <w:rPr>
          <w:rFonts w:hint="eastAsia" w:ascii="微软雅黑" w:hAnsi="微软雅黑" w:eastAsia="微软雅黑" w:cs="微软雅黑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highlight w:val="none"/>
          <w:lang w:val="en-US" w:eastAsia="zh-CN"/>
        </w:rPr>
        <w:t>“朋友介绍”就是客户来源</w:t>
      </w:r>
    </w:p>
    <w:p>
      <w:pPr>
        <w:rPr>
          <w:rFonts w:hint="eastAsia" w:ascii="微软雅黑" w:hAnsi="微软雅黑" w:eastAsia="微软雅黑" w:cs="微软雅黑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highlight w:val="none"/>
          <w:lang w:val="en-US" w:eastAsia="zh-CN"/>
        </w:rPr>
        <w:t>再比如某客户通过在YouTube了解您的产品并进入官网</w:t>
      </w:r>
    </w:p>
    <w:p>
      <w:pPr>
        <w:rPr>
          <w:rFonts w:hint="eastAsia" w:ascii="微软雅黑" w:hAnsi="微软雅黑" w:eastAsia="微软雅黑" w:cs="微软雅黑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highlight w:val="none"/>
          <w:lang w:val="en-US" w:eastAsia="zh-CN"/>
        </w:rPr>
        <w:t>“YouTube”就是客户来源</w:t>
      </w:r>
    </w:p>
    <w:p>
      <w:pPr>
        <w:rPr>
          <w:rFonts w:hint="eastAsia" w:ascii="微软雅黑" w:hAnsi="微软雅黑" w:eastAsia="微软雅黑" w:cs="微软雅黑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highlight w:val="none"/>
          <w:lang w:val="en-US" w:eastAsia="zh-CN"/>
        </w:rPr>
        <w:t>国外客户来源通常有</w:t>
      </w:r>
    </w:p>
    <w:p>
      <w:pPr>
        <w:rPr>
          <w:rFonts w:hint="eastAsia" w:ascii="微软雅黑" w:hAnsi="微软雅黑" w:eastAsia="微软雅黑" w:cs="微软雅黑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highlight w:val="none"/>
          <w:lang w:val="en-US" w:eastAsia="zh-CN"/>
        </w:rPr>
        <w:t>展会、邮箱、YouTube、Facebook、Whatsapp</w:t>
      </w:r>
    </w:p>
    <w:p>
      <w:pPr>
        <w:rPr>
          <w:rFonts w:hint="default" w:ascii="微软雅黑" w:hAnsi="微软雅黑" w:eastAsia="微软雅黑" w:cs="微软雅黑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highlight w:val="none"/>
          <w:lang w:val="en-US" w:eastAsia="zh-CN"/>
        </w:rPr>
        <w:t>搜索引擎、当面拜访，客户介绍</w:t>
      </w:r>
    </w:p>
    <w:p>
      <w:pPr>
        <w:rPr>
          <w:rFonts w:hint="eastAsia" w:ascii="微软雅黑" w:hAnsi="微软雅黑" w:eastAsia="微软雅黑" w:cs="微软雅黑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highlight w:val="none"/>
          <w:lang w:val="en-US" w:eastAsia="zh-CN"/>
        </w:rPr>
        <w:t>国内客户来源有</w:t>
      </w:r>
    </w:p>
    <w:p>
      <w:pPr>
        <w:rPr>
          <w:rFonts w:hint="eastAsia" w:ascii="微软雅黑" w:hAnsi="微软雅黑" w:eastAsia="微软雅黑" w:cs="微软雅黑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highlight w:val="none"/>
          <w:lang w:val="en-US" w:eastAsia="zh-CN"/>
        </w:rPr>
        <w:t>展会、名片、抖音、qq、经销商报备、客户推荐</w:t>
      </w:r>
    </w:p>
    <w:p>
      <w:pPr>
        <w:rPr>
          <w:rFonts w:hint="eastAsia" w:ascii="微软雅黑" w:hAnsi="微软雅黑" w:eastAsia="微软雅黑" w:cs="微软雅黑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highlight w:val="none"/>
          <w:lang w:val="en-US" w:eastAsia="zh-CN"/>
        </w:rPr>
        <w:t>阿里巴巴、微信、版师大赛</w:t>
      </w:r>
    </w:p>
    <w:p>
      <w:pPr>
        <w:rPr>
          <w:rFonts w:hint="eastAsia" w:ascii="微软雅黑" w:hAnsi="微软雅黑" w:eastAsia="微软雅黑" w:cs="微软雅黑"/>
          <w:sz w:val="21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4"/>
          <w:lang w:val="en-US" w:eastAsia="zh-CN"/>
        </w:rPr>
        <w:t>点击创建，输入名称，即完成客户来源创建</w:t>
      </w:r>
    </w:p>
    <w:p>
      <w:pPr>
        <w:rPr>
          <w:rFonts w:hint="eastAsia" w:ascii="微软雅黑" w:hAnsi="微软雅黑" w:eastAsia="微软雅黑" w:cs="微软雅黑"/>
          <w:sz w:val="21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4"/>
          <w:lang w:val="en-US" w:eastAsia="zh-CN"/>
        </w:rPr>
        <w:t>对所有客户来源进行分析数据整合</w:t>
      </w:r>
    </w:p>
    <w:p>
      <w:pPr>
        <w:rPr>
          <w:rFonts w:hint="eastAsia" w:ascii="微软雅黑" w:hAnsi="微软雅黑" w:eastAsia="微软雅黑" w:cs="微软雅黑"/>
          <w:sz w:val="21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4"/>
          <w:lang w:val="en-US" w:eastAsia="zh-CN"/>
        </w:rPr>
        <w:t>以便企业从中寻找规律，优化推广渠道</w:t>
      </w:r>
    </w:p>
    <w:p>
      <w:pPr>
        <w:rPr>
          <w:rFonts w:hint="eastAsia" w:ascii="微软雅黑" w:hAnsi="微软雅黑" w:eastAsia="微软雅黑" w:cs="微软雅黑"/>
          <w:sz w:val="24"/>
          <w:szCs w:val="32"/>
          <w:highlight w:val="yellow"/>
          <w:lang w:val="en-US" w:eastAsia="zh-CN"/>
        </w:rPr>
      </w:pPr>
      <w:r>
        <w:rPr>
          <w:rFonts w:hint="eastAsia" w:ascii="微软雅黑" w:hAnsi="微软雅黑" w:eastAsia="微软雅黑" w:cs="微软雅黑"/>
          <w:sz w:val="22"/>
          <w:szCs w:val="28"/>
          <w:lang w:val="en-US" w:eastAsia="zh-CN"/>
        </w:rPr>
        <w:t>是提高企业成交率的一种手段</w:t>
      </w:r>
    </w:p>
    <w:p>
      <w:pPr>
        <w:rPr>
          <w:rFonts w:hint="eastAsia" w:ascii="微软雅黑" w:hAnsi="微软雅黑" w:eastAsia="微软雅黑" w:cs="微软雅黑"/>
          <w:highlight w:val="yellow"/>
          <w:lang w:val="en-US" w:eastAsia="zh-CN"/>
        </w:rPr>
      </w:pPr>
      <w:r>
        <w:rPr>
          <w:rFonts w:hint="eastAsia" w:ascii="微软雅黑" w:hAnsi="微软雅黑" w:eastAsia="微软雅黑" w:cs="微软雅黑"/>
          <w:highlight w:val="yellow"/>
          <w:lang w:val="en-US" w:eastAsia="zh-CN"/>
        </w:rPr>
        <w:t>行业</w:t>
      </w:r>
    </w:p>
    <w:p>
      <w:pPr>
        <w:rPr>
          <w:rFonts w:hint="eastAsia" w:ascii="微软雅黑" w:hAnsi="微软雅黑" w:eastAsia="微软雅黑" w:cs="微软雅黑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highlight w:val="none"/>
          <w:lang w:val="en-US" w:eastAsia="zh-CN"/>
        </w:rPr>
        <w:t>对客户所在行业分类</w:t>
      </w:r>
    </w:p>
    <w:p>
      <w:pPr>
        <w:rPr>
          <w:rFonts w:hint="eastAsia" w:ascii="微软雅黑" w:hAnsi="微软雅黑" w:eastAsia="微软雅黑" w:cs="微软雅黑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highlight w:val="none"/>
          <w:lang w:val="en-US" w:eastAsia="zh-CN"/>
        </w:rPr>
        <w:t>包括餐饮、娱乐服务业、批发零售贸易业、交通运输、仓储业</w:t>
      </w:r>
    </w:p>
    <w:p>
      <w:pPr>
        <w:rPr>
          <w:rFonts w:hint="eastAsia" w:ascii="微软雅黑" w:hAnsi="微软雅黑" w:eastAsia="微软雅黑" w:cs="微软雅黑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highlight w:val="none"/>
          <w:lang w:val="en-US" w:eastAsia="zh-CN"/>
        </w:rPr>
        <w:t>通信、电子设备制造业、采掘业、公共服务业</w:t>
      </w:r>
    </w:p>
    <w:p>
      <w:pPr>
        <w:rPr>
          <w:rFonts w:hint="eastAsia" w:ascii="微软雅黑" w:hAnsi="微软雅黑" w:eastAsia="微软雅黑" w:cs="微软雅黑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highlight w:val="none"/>
          <w:lang w:val="en-US" w:eastAsia="zh-CN"/>
        </w:rPr>
        <w:t>房地产业、科学教育、文化卫生、其他行业</w:t>
      </w:r>
    </w:p>
    <w:p>
      <w:pPr>
        <w:rPr>
          <w:rFonts w:hint="default" w:ascii="微软雅黑" w:hAnsi="微软雅黑" w:eastAsia="微软雅黑" w:cs="微软雅黑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4"/>
          <w:lang w:val="en-US" w:eastAsia="zh-CN"/>
        </w:rPr>
        <w:t>点击创建，输入行业名称，即完成行业创建</w:t>
      </w:r>
    </w:p>
    <w:p>
      <w:pPr>
        <w:rPr>
          <w:rFonts w:hint="eastAsia" w:ascii="微软雅黑" w:hAnsi="微软雅黑" w:eastAsia="微软雅黑" w:cs="微软雅黑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highlight w:val="none"/>
          <w:lang w:val="en-US" w:eastAsia="zh-CN"/>
        </w:rPr>
        <w:t>通过对客户所在行业分类</w:t>
      </w:r>
    </w:p>
    <w:p>
      <w:pPr>
        <w:rPr>
          <w:rFonts w:hint="eastAsia" w:ascii="微软雅黑" w:hAnsi="微软雅黑" w:eastAsia="微软雅黑" w:cs="微软雅黑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highlight w:val="none"/>
          <w:lang w:val="en-US" w:eastAsia="zh-CN"/>
        </w:rPr>
        <w:t>方便业务员对客户进行差异化管理</w:t>
      </w:r>
    </w:p>
    <w:p>
      <w:pPr>
        <w:rPr>
          <w:rFonts w:hint="eastAsia" w:ascii="微软雅黑" w:hAnsi="微软雅黑" w:eastAsia="微软雅黑" w:cs="微软雅黑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highlight w:val="none"/>
          <w:lang w:val="en-US" w:eastAsia="zh-CN"/>
        </w:rPr>
        <w:t>介绍符合客户需求的商品和更加个性化的服务</w:t>
      </w:r>
    </w:p>
    <w:p>
      <w:pPr>
        <w:rPr>
          <w:rFonts w:hint="eastAsia" w:ascii="微软雅黑" w:hAnsi="微软雅黑" w:eastAsia="微软雅黑" w:cs="微软雅黑"/>
          <w:highlight w:val="yellow"/>
          <w:lang w:val="en-US" w:eastAsia="zh-CN"/>
        </w:rPr>
      </w:pPr>
      <w:r>
        <w:rPr>
          <w:rFonts w:hint="eastAsia" w:ascii="微软雅黑" w:hAnsi="微软雅黑" w:eastAsia="微软雅黑" w:cs="微软雅黑"/>
          <w:highlight w:val="yellow"/>
          <w:lang w:val="en-US" w:eastAsia="zh-CN"/>
        </w:rPr>
        <w:t>标签</w:t>
      </w:r>
    </w:p>
    <w:p>
      <w:pPr>
        <w:rPr>
          <w:rFonts w:hint="eastAsia" w:ascii="微软雅黑" w:hAnsi="微软雅黑" w:eastAsia="微软雅黑" w:cs="微软雅黑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highlight w:val="none"/>
          <w:lang w:val="en-US" w:eastAsia="zh-CN"/>
        </w:rPr>
        <w:t>即客户特征标签化</w:t>
      </w:r>
    </w:p>
    <w:p>
      <w:pPr>
        <w:rPr>
          <w:rFonts w:hint="eastAsia" w:ascii="微软雅黑" w:hAnsi="微软雅黑" w:eastAsia="微软雅黑" w:cs="微软雅黑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highlight w:val="none"/>
          <w:lang w:val="en-US" w:eastAsia="zh-CN"/>
        </w:rPr>
        <w:t>就是利用一些具有较强概括性的词来描述客户特点</w:t>
      </w:r>
    </w:p>
    <w:p>
      <w:pPr>
        <w:rPr>
          <w:rFonts w:hint="eastAsia" w:ascii="微软雅黑" w:hAnsi="微软雅黑" w:eastAsia="微软雅黑" w:cs="微软雅黑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highlight w:val="none"/>
          <w:lang w:val="en-US" w:eastAsia="zh-CN"/>
        </w:rPr>
        <w:t>进一步将客户精细化管理</w:t>
      </w:r>
    </w:p>
    <w:p>
      <w:pPr>
        <w:rPr>
          <w:rFonts w:hint="eastAsia" w:ascii="微软雅黑" w:hAnsi="微软雅黑" w:eastAsia="微软雅黑" w:cs="微软雅黑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highlight w:val="none"/>
          <w:lang w:val="en-US" w:eastAsia="zh-CN"/>
        </w:rPr>
        <w:t>有助于整合现有资源、精准获客</w:t>
      </w:r>
    </w:p>
    <w:p>
      <w:pPr>
        <w:rPr>
          <w:rFonts w:hint="eastAsia" w:ascii="微软雅黑" w:hAnsi="微软雅黑" w:eastAsia="微软雅黑" w:cs="微软雅黑"/>
          <w:color w:val="auto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highlight w:val="none"/>
          <w:lang w:val="en-US" w:eastAsia="zh-CN"/>
        </w:rPr>
        <w:t>由于客户通常具备多种属性</w:t>
      </w:r>
    </w:p>
    <w:p>
      <w:pPr>
        <w:rPr>
          <w:rFonts w:hint="eastAsia" w:ascii="微软雅黑" w:hAnsi="微软雅黑" w:eastAsia="微软雅黑" w:cs="微软雅黑"/>
          <w:color w:val="auto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highlight w:val="none"/>
          <w:lang w:val="en-US" w:eastAsia="zh-CN"/>
        </w:rPr>
        <w:t>一个客户可以设置多个标签</w:t>
      </w:r>
    </w:p>
    <w:p>
      <w:pPr>
        <w:rPr>
          <w:rFonts w:hint="eastAsia" w:ascii="微软雅黑" w:hAnsi="微软雅黑" w:eastAsia="微软雅黑" w:cs="微软雅黑"/>
          <w:color w:val="auto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highlight w:val="none"/>
          <w:lang w:val="en-US" w:eastAsia="zh-CN"/>
        </w:rPr>
        <w:t>方便业务员来快速筛选跟进客户</w:t>
      </w:r>
    </w:p>
    <w:p>
      <w:pPr>
        <w:rPr>
          <w:rFonts w:hint="eastAsia" w:ascii="微软雅黑" w:hAnsi="微软雅黑" w:eastAsia="微软雅黑" w:cs="微软雅黑"/>
          <w:highlight w:val="yellow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4"/>
          <w:lang w:val="en-US" w:eastAsia="zh-CN"/>
        </w:rPr>
        <w:t>点击创建，输入标签名称，即完成客户标签创建</w:t>
      </w:r>
    </w:p>
    <w:p>
      <w:pPr>
        <w:rPr>
          <w:rFonts w:hint="eastAsia" w:ascii="微软雅黑" w:hAnsi="微软雅黑" w:eastAsia="微软雅黑" w:cs="微软雅黑"/>
          <w:highlight w:val="yellow"/>
          <w:lang w:val="en-US" w:eastAsia="zh-CN"/>
        </w:rPr>
      </w:pPr>
      <w:r>
        <w:rPr>
          <w:rFonts w:hint="eastAsia" w:ascii="微软雅黑" w:hAnsi="微软雅黑" w:eastAsia="微软雅黑" w:cs="微软雅黑"/>
          <w:highlight w:val="yellow"/>
          <w:lang w:val="en-US" w:eastAsia="zh-CN"/>
        </w:rPr>
        <w:t>销售团队</w:t>
      </w:r>
    </w:p>
    <w:p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对销售中心的各层级部门进行管理</w:t>
      </w:r>
    </w:p>
    <w:p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按部门将销售人员进行分组管理</w:t>
      </w:r>
    </w:p>
    <w:p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点击创建跳转对应的创建页面</w:t>
      </w:r>
    </w:p>
    <w:p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完成团队的新增</w:t>
      </w:r>
    </w:p>
    <w:p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输入销售团队名称</w:t>
      </w:r>
    </w:p>
    <w:p>
      <w:pPr>
        <w:rPr>
          <w:rFonts w:hint="default" w:ascii="微软雅黑" w:hAnsi="微软雅黑" w:eastAsia="微软雅黑" w:cs="微软雅黑"/>
          <w:lang w:val="en-US" w:eastAsia="zh-CN"/>
        </w:rPr>
      </w:pPr>
      <w:r>
        <w:rPr>
          <w:rFonts w:hint="default" w:ascii="微软雅黑" w:hAnsi="微软雅黑" w:eastAsia="微软雅黑" w:cs="微软雅黑"/>
          <w:lang w:val="en-US" w:eastAsia="zh-CN"/>
        </w:rPr>
        <w:t>团队负责人</w:t>
      </w:r>
    </w:p>
    <w:p>
      <w:pPr>
        <w:rPr>
          <w:rFonts w:hint="default" w:ascii="微软雅黑" w:hAnsi="微软雅黑" w:eastAsia="微软雅黑" w:cs="微软雅黑"/>
          <w:lang w:val="en-US" w:eastAsia="zh-CN"/>
        </w:rPr>
      </w:pPr>
      <w:r>
        <w:rPr>
          <w:rFonts w:hint="default" w:ascii="微软雅黑" w:hAnsi="微软雅黑" w:eastAsia="微软雅黑" w:cs="微软雅黑"/>
          <w:lang w:val="en-US" w:eastAsia="zh-CN"/>
        </w:rPr>
        <w:t>选择团队的负责人，即主管领导</w:t>
      </w:r>
    </w:p>
    <w:p>
      <w:pPr>
        <w:rPr>
          <w:rFonts w:hint="default" w:ascii="微软雅黑" w:hAnsi="微软雅黑" w:eastAsia="微软雅黑" w:cs="微软雅黑"/>
          <w:lang w:val="en-US" w:eastAsia="zh-CN"/>
        </w:rPr>
      </w:pPr>
      <w:r>
        <w:rPr>
          <w:rFonts w:hint="default" w:ascii="微软雅黑" w:hAnsi="微软雅黑" w:eastAsia="微软雅黑" w:cs="微软雅黑"/>
          <w:lang w:val="en-US" w:eastAsia="zh-CN"/>
        </w:rPr>
        <w:t>上级团队</w:t>
      </w:r>
    </w:p>
    <w:p>
      <w:pPr>
        <w:rPr>
          <w:rFonts w:hint="default" w:ascii="微软雅黑" w:hAnsi="微软雅黑" w:eastAsia="微软雅黑" w:cs="微软雅黑"/>
          <w:lang w:val="en-US" w:eastAsia="zh-CN"/>
        </w:rPr>
      </w:pPr>
      <w:r>
        <w:rPr>
          <w:rFonts w:hint="default" w:ascii="微软雅黑" w:hAnsi="微软雅黑" w:eastAsia="微软雅黑" w:cs="微软雅黑"/>
          <w:lang w:val="en-US" w:eastAsia="zh-CN"/>
        </w:rPr>
        <w:t>当前团队的上级归属即上级部门</w:t>
      </w:r>
    </w:p>
    <w:p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团队成员</w:t>
      </w:r>
    </w:p>
    <w:p>
      <w:pPr>
        <w:rPr>
          <w:rFonts w:hint="default" w:ascii="微软雅黑" w:hAnsi="微软雅黑" w:eastAsia="微软雅黑" w:cs="微软雅黑"/>
          <w:lang w:val="en-US" w:eastAsia="zh-CN"/>
        </w:rPr>
      </w:pPr>
      <w:r>
        <w:rPr>
          <w:rFonts w:hint="default" w:ascii="微软雅黑" w:hAnsi="微软雅黑" w:eastAsia="微软雅黑" w:cs="微软雅黑"/>
          <w:lang w:val="en-US" w:eastAsia="zh-CN"/>
        </w:rPr>
        <w:t>点击添加，跳转成员选择界面进行勾选</w:t>
      </w:r>
    </w:p>
    <w:p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团队销售任务</w:t>
      </w:r>
    </w:p>
    <w:p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制定团队年度销售任务</w:t>
      </w:r>
    </w:p>
    <w:p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业务员销售任务</w:t>
      </w:r>
    </w:p>
    <w:p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对团队中每一个销售员分配年度销售任务</w:t>
      </w:r>
    </w:p>
    <w:p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信息创建完成后，点击保存</w:t>
      </w:r>
    </w:p>
    <w:p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即完成销售团队的创建</w:t>
      </w:r>
    </w:p>
    <w:p>
      <w:pPr>
        <w:rPr>
          <w:rFonts w:hint="eastAsia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>通过上述流程</w:t>
      </w:r>
    </w:p>
    <w:p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帮助销售人员记录客户跟进记录</w:t>
      </w:r>
    </w:p>
    <w:p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进行精细化客户管理</w:t>
      </w:r>
    </w:p>
    <w:p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帮助销售人员提高工作效率，加速销售成交</w:t>
      </w:r>
    </w:p>
    <w:p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一方面能够提升价值客户的体验</w:t>
      </w:r>
    </w:p>
    <w:p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另一方面提升客户价值</w:t>
      </w:r>
    </w:p>
    <w:p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深度挖掘客户潜在消费能力</w:t>
      </w:r>
    </w:p>
    <w:p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加大客户满意度</w:t>
      </w:r>
    </w:p>
    <w:p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促使企业为客户提供更加适合的服务</w:t>
      </w:r>
    </w:p>
    <w:p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提高客户的忠实度，为企业搭建忠实受众群体</w:t>
      </w:r>
    </w:p>
    <w:p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减销售周期和销售成本</w:t>
      </w:r>
    </w:p>
    <w:p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使企业销售目标及产品生产更加精准</w:t>
      </w:r>
    </w:p>
    <w:p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不再无的放矢</w:t>
      </w:r>
    </w:p>
    <w:p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为企业拓宽销售渠道</w:t>
      </w:r>
    </w:p>
    <w:p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开拓新的市场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2OWRlOTRjYTgwYWQwMTRhN2JlMTMzMmQ0OTFkYjQifQ=="/>
  </w:docVars>
  <w:rsids>
    <w:rsidRoot w:val="172221CA"/>
    <w:rsid w:val="17222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1211</Words>
  <Characters>1250</Characters>
  <Lines>0</Lines>
  <Paragraphs>0</Paragraphs>
  <TotalTime>2</TotalTime>
  <ScaleCrop>false</ScaleCrop>
  <LinksUpToDate>false</LinksUpToDate>
  <CharactersWithSpaces>1250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2023-06-25T01:59:00Z</dcterms:created>
  <dc:creator>86136</dc:creator>
  <cp:lastModifiedBy>86136</cp:lastModifiedBy>
  <dcterms:modified xsi:type="dcterms:W3CDTF">2023-06-25T02:02:25Z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27A54DA828A347F08B357E311B167CB9_11</vt:lpwstr>
  </property>
</Properties>
</file>